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D4" w:rsidRPr="00C407A3" w:rsidRDefault="009D3EEC" w:rsidP="00536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  <w:t>……………… dnia ……………...</w:t>
      </w:r>
    </w:p>
    <w:p w:rsidR="009D3EEC" w:rsidRPr="00C407A3" w:rsidRDefault="009D3EEC" w:rsidP="00536D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="00536DA9" w:rsidRPr="00C407A3">
        <w:rPr>
          <w:rFonts w:ascii="Times New Roman" w:hAnsi="Times New Roman" w:cs="Times New Roman"/>
          <w:sz w:val="24"/>
          <w:szCs w:val="24"/>
        </w:rPr>
        <w:t xml:space="preserve">    </w:t>
      </w:r>
      <w:r w:rsidRPr="00C407A3">
        <w:rPr>
          <w:rFonts w:ascii="Times New Roman" w:hAnsi="Times New Roman" w:cs="Times New Roman"/>
          <w:sz w:val="18"/>
          <w:szCs w:val="18"/>
        </w:rPr>
        <w:t>(miejscowość)</w:t>
      </w:r>
      <w:r w:rsidRPr="00C407A3">
        <w:rPr>
          <w:rFonts w:ascii="Times New Roman" w:hAnsi="Times New Roman" w:cs="Times New Roman"/>
          <w:sz w:val="18"/>
          <w:szCs w:val="18"/>
        </w:rPr>
        <w:tab/>
      </w:r>
      <w:r w:rsidRPr="00C407A3">
        <w:rPr>
          <w:rFonts w:ascii="Times New Roman" w:hAnsi="Times New Roman" w:cs="Times New Roman"/>
          <w:sz w:val="18"/>
          <w:szCs w:val="18"/>
        </w:rPr>
        <w:tab/>
      </w:r>
      <w:r w:rsidR="00536DA9" w:rsidRPr="00C407A3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407A3">
        <w:rPr>
          <w:rFonts w:ascii="Times New Roman" w:hAnsi="Times New Roman" w:cs="Times New Roman"/>
          <w:sz w:val="18"/>
          <w:szCs w:val="18"/>
        </w:rPr>
        <w:t>(data)</w:t>
      </w:r>
    </w:p>
    <w:p w:rsidR="00536DA9" w:rsidRPr="00C407A3" w:rsidRDefault="00536DA9">
      <w:pPr>
        <w:rPr>
          <w:rFonts w:ascii="Times New Roman" w:hAnsi="Times New Roman" w:cs="Times New Roman"/>
          <w:sz w:val="24"/>
          <w:szCs w:val="24"/>
        </w:rPr>
      </w:pPr>
    </w:p>
    <w:p w:rsidR="009D3EEC" w:rsidRPr="00C407A3" w:rsidRDefault="00764163">
      <w:pPr>
        <w:rPr>
          <w:rFonts w:ascii="Times New Roman" w:hAnsi="Times New Roman" w:cs="Times New Roman"/>
          <w:sz w:val="24"/>
          <w:szCs w:val="24"/>
        </w:rPr>
      </w:pPr>
      <w:r w:rsidRPr="00C407A3">
        <w:rPr>
          <w:rFonts w:ascii="Times New Roman" w:hAnsi="Times New Roman" w:cs="Times New Roman"/>
          <w:sz w:val="24"/>
          <w:szCs w:val="24"/>
        </w:rPr>
        <w:t>Dane przedsiębiorcy</w:t>
      </w:r>
    </w:p>
    <w:p w:rsidR="00764163" w:rsidRPr="00C407A3" w:rsidRDefault="00764163">
      <w:pPr>
        <w:rPr>
          <w:rFonts w:ascii="Times New Roman" w:hAnsi="Times New Roman" w:cs="Times New Roman"/>
          <w:sz w:val="24"/>
          <w:szCs w:val="24"/>
        </w:rPr>
      </w:pPr>
      <w:r w:rsidRPr="00C407A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64163" w:rsidRPr="00C407A3" w:rsidRDefault="00764163">
      <w:pPr>
        <w:rPr>
          <w:rFonts w:ascii="Times New Roman" w:hAnsi="Times New Roman" w:cs="Times New Roman"/>
          <w:sz w:val="24"/>
          <w:szCs w:val="24"/>
        </w:rPr>
      </w:pPr>
      <w:r w:rsidRPr="00C407A3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64163" w:rsidRPr="00C407A3" w:rsidRDefault="00764163">
      <w:pPr>
        <w:rPr>
          <w:rFonts w:ascii="Times New Roman" w:hAnsi="Times New Roman" w:cs="Times New Roman"/>
          <w:sz w:val="24"/>
          <w:szCs w:val="24"/>
        </w:rPr>
      </w:pPr>
      <w:r w:rsidRPr="00C407A3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64163" w:rsidRPr="00C407A3" w:rsidRDefault="00764163" w:rsidP="00C407A3">
      <w:pPr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C407A3">
        <w:rPr>
          <w:rFonts w:ascii="Times New Roman" w:hAnsi="Times New Roman" w:cs="Times New Roman"/>
          <w:b/>
          <w:sz w:val="28"/>
          <w:szCs w:val="28"/>
        </w:rPr>
        <w:t xml:space="preserve">Skarb Państwa </w:t>
      </w:r>
    </w:p>
    <w:p w:rsidR="00C407A3" w:rsidRPr="00C407A3" w:rsidRDefault="00764163" w:rsidP="00C407A3">
      <w:pPr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C407A3">
        <w:rPr>
          <w:rFonts w:ascii="Times New Roman" w:hAnsi="Times New Roman" w:cs="Times New Roman"/>
          <w:b/>
          <w:sz w:val="28"/>
          <w:szCs w:val="28"/>
        </w:rPr>
        <w:t>reprezentowany przez</w:t>
      </w:r>
    </w:p>
    <w:p w:rsidR="009B5875" w:rsidRPr="00C407A3" w:rsidRDefault="009B5875" w:rsidP="00C407A3">
      <w:pPr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C407A3">
        <w:rPr>
          <w:rFonts w:ascii="Times New Roman" w:hAnsi="Times New Roman" w:cs="Times New Roman"/>
          <w:b/>
          <w:sz w:val="28"/>
          <w:szCs w:val="28"/>
        </w:rPr>
        <w:t>Ministra Infrastruktury i Rozwoju</w:t>
      </w:r>
    </w:p>
    <w:p w:rsidR="009B5875" w:rsidRPr="00C407A3" w:rsidRDefault="009B5875" w:rsidP="00C407A3">
      <w:pPr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C407A3">
        <w:rPr>
          <w:rFonts w:ascii="Times New Roman" w:hAnsi="Times New Roman" w:cs="Times New Roman"/>
          <w:b/>
          <w:sz w:val="28"/>
          <w:szCs w:val="28"/>
        </w:rPr>
        <w:t>ul. Wspólna 2/4</w:t>
      </w:r>
    </w:p>
    <w:p w:rsidR="009B5875" w:rsidRPr="00C407A3" w:rsidRDefault="009B5875" w:rsidP="00C407A3">
      <w:pPr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C407A3">
        <w:rPr>
          <w:rFonts w:ascii="Times New Roman" w:hAnsi="Times New Roman" w:cs="Times New Roman"/>
          <w:b/>
          <w:sz w:val="28"/>
          <w:szCs w:val="28"/>
        </w:rPr>
        <w:t>00-926 Warszawa</w:t>
      </w:r>
    </w:p>
    <w:p w:rsidR="009B5875" w:rsidRPr="00C407A3" w:rsidRDefault="009B5875" w:rsidP="009B5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75" w:rsidRPr="00C407A3" w:rsidRDefault="009B5875" w:rsidP="009B5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A3">
        <w:rPr>
          <w:rFonts w:ascii="Times New Roman" w:hAnsi="Times New Roman" w:cs="Times New Roman"/>
          <w:b/>
          <w:sz w:val="24"/>
          <w:szCs w:val="24"/>
        </w:rPr>
        <w:t>WEZWANIE DO ZAPŁATY</w:t>
      </w:r>
    </w:p>
    <w:p w:rsidR="009B5875" w:rsidRPr="00C407A3" w:rsidRDefault="009B5875" w:rsidP="001342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07A3">
        <w:rPr>
          <w:rFonts w:ascii="Times New Roman" w:hAnsi="Times New Roman" w:cs="Times New Roman"/>
          <w:sz w:val="24"/>
          <w:szCs w:val="24"/>
        </w:rPr>
        <w:tab/>
        <w:t>Niniejszym wzywam Skarb Państwa reprezentowany przez Ministra Infrastruktury i</w:t>
      </w:r>
      <w:r w:rsidR="001342A6" w:rsidRPr="00C407A3">
        <w:rPr>
          <w:rFonts w:ascii="Times New Roman" w:hAnsi="Times New Roman" w:cs="Times New Roman"/>
          <w:sz w:val="24"/>
          <w:szCs w:val="24"/>
        </w:rPr>
        <w:t xml:space="preserve"> Rozwoju do zapłaty</w:t>
      </w:r>
      <w:r w:rsidR="00C407A3" w:rsidRPr="00C407A3">
        <w:rPr>
          <w:rFonts w:ascii="Times New Roman" w:hAnsi="Times New Roman" w:cs="Times New Roman"/>
          <w:sz w:val="24"/>
          <w:szCs w:val="24"/>
        </w:rPr>
        <w:t xml:space="preserve"> kwoty ………………….. (słownie:……………………………………….</w:t>
      </w:r>
      <w:r w:rsidR="001342A6" w:rsidRPr="00C407A3">
        <w:rPr>
          <w:rFonts w:ascii="Times New Roman" w:hAnsi="Times New Roman" w:cs="Times New Roman"/>
          <w:sz w:val="24"/>
          <w:szCs w:val="24"/>
        </w:rPr>
        <w:t xml:space="preserve"> </w:t>
      </w:r>
      <w:r w:rsidR="00C407A3" w:rsidRPr="00C407A3">
        <w:rPr>
          <w:rFonts w:ascii="Times New Roman" w:hAnsi="Times New Roman" w:cs="Times New Roman"/>
          <w:sz w:val="24"/>
          <w:szCs w:val="24"/>
        </w:rPr>
        <w:t>………..</w:t>
      </w:r>
      <w:r w:rsidRPr="00C407A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E78A8" w:rsidRPr="00C407A3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</w:t>
      </w:r>
      <w:r w:rsidRPr="00C407A3">
        <w:rPr>
          <w:rFonts w:ascii="Times New Roman" w:hAnsi="Times New Roman" w:cs="Times New Roman"/>
          <w:sz w:val="24"/>
          <w:szCs w:val="24"/>
        </w:rPr>
        <w:t xml:space="preserve">) </w:t>
      </w:r>
      <w:r w:rsidR="007F4E64" w:rsidRPr="00C407A3">
        <w:rPr>
          <w:rFonts w:ascii="Times New Roman" w:hAnsi="Times New Roman" w:cs="Times New Roman"/>
          <w:sz w:val="24"/>
          <w:szCs w:val="24"/>
        </w:rPr>
        <w:t>z tytułu</w:t>
      </w:r>
      <w:r w:rsidRPr="00C407A3">
        <w:rPr>
          <w:rFonts w:ascii="Times New Roman" w:hAnsi="Times New Roman" w:cs="Times New Roman"/>
          <w:sz w:val="24"/>
          <w:szCs w:val="24"/>
        </w:rPr>
        <w:t xml:space="preserve"> utraconych przychodów od dnia ……………</w:t>
      </w:r>
      <w:r w:rsidR="00C407A3" w:rsidRPr="00C407A3">
        <w:rPr>
          <w:rFonts w:ascii="Times New Roman" w:hAnsi="Times New Roman" w:cs="Times New Roman"/>
          <w:sz w:val="24"/>
          <w:szCs w:val="24"/>
        </w:rPr>
        <w:t>…… do dnia</w:t>
      </w:r>
      <w:r w:rsidRPr="00C407A3">
        <w:rPr>
          <w:rFonts w:ascii="Times New Roman" w:hAnsi="Times New Roman" w:cs="Times New Roman"/>
          <w:sz w:val="24"/>
          <w:szCs w:val="24"/>
        </w:rPr>
        <w:t>……………………</w:t>
      </w:r>
      <w:r w:rsidR="00C407A3" w:rsidRPr="00C407A3">
        <w:rPr>
          <w:rFonts w:ascii="Times New Roman" w:hAnsi="Times New Roman" w:cs="Times New Roman"/>
          <w:sz w:val="24"/>
          <w:szCs w:val="24"/>
        </w:rPr>
        <w:t>………</w:t>
      </w:r>
      <w:r w:rsidRPr="00C407A3">
        <w:rPr>
          <w:rFonts w:ascii="Times New Roman" w:hAnsi="Times New Roman" w:cs="Times New Roman"/>
          <w:sz w:val="24"/>
          <w:szCs w:val="24"/>
        </w:rPr>
        <w:t xml:space="preserve"> w związku ze zmianą stawki podatku od towarów i usług z 22% na 23% od 1 stycznia 2011 roku. </w:t>
      </w:r>
    </w:p>
    <w:p w:rsidR="009B5875" w:rsidRPr="00C407A3" w:rsidRDefault="009B5875" w:rsidP="009B5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875" w:rsidRPr="00C407A3" w:rsidRDefault="009B5875" w:rsidP="009B5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A3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1E60E9" w:rsidRPr="00C407A3" w:rsidRDefault="001E60E9" w:rsidP="00930ADB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7A3">
        <w:rPr>
          <w:rFonts w:ascii="Times New Roman" w:hAnsi="Times New Roman" w:cs="Times New Roman"/>
          <w:sz w:val="24"/>
          <w:szCs w:val="24"/>
        </w:rPr>
        <w:t xml:space="preserve">Przedsiębiorcy prowadzący stacje kontroli pojazdów działają na podstawie przepisów ustawy z dnia 20 czerwca 1997 r. – Prawo o ruchu drogowym (tekst jednolity Dz. U. z 2012 r. poz. 1137) oraz przepisów ustawy z dnia 2 lipca 2004 r. o swobodzie działalności gospodarczej  (tekst jednolity Dz. U. z 2013 r,  poz. 672). Zgodnie z art. 83 ust.2 ustawy – Prawo o ruchu drogowym „Działalność gospodarcza w zakresie prowadzenia stacji kontroli pojazdów jest działalnością regulowaną w rozumieniu przepisów ustawy z dnia 2 lipca 2004 r. o swobodzie działalności gospodarczej i wymaga uzyskania wpisu do rejestru przedsiębiorców prowadzących stację kontroli pojazdów”. Na podstawie art. 83 ust.1 w/w </w:t>
      </w:r>
      <w:r w:rsidRPr="00C407A3">
        <w:rPr>
          <w:rFonts w:ascii="Times New Roman" w:hAnsi="Times New Roman" w:cs="Times New Roman"/>
          <w:sz w:val="24"/>
          <w:szCs w:val="24"/>
        </w:rPr>
        <w:lastRenderedPageBreak/>
        <w:t>ustawy badanie techniczne jest przeprowadzane na koszt właściciela l</w:t>
      </w:r>
      <w:r w:rsidR="004248EA">
        <w:rPr>
          <w:rFonts w:ascii="Times New Roman" w:hAnsi="Times New Roman" w:cs="Times New Roman"/>
          <w:sz w:val="24"/>
          <w:szCs w:val="24"/>
        </w:rPr>
        <w:t>ub posiadacza pojazdu w podstawow</w:t>
      </w:r>
      <w:r w:rsidRPr="00C407A3">
        <w:rPr>
          <w:rFonts w:ascii="Times New Roman" w:hAnsi="Times New Roman" w:cs="Times New Roman"/>
          <w:sz w:val="24"/>
          <w:szCs w:val="24"/>
        </w:rPr>
        <w:t xml:space="preserve">ej lub okręgowej stacji kontroli pojazdów, a zgodnie ust.3 tego artykułu stację kontroli pojazdów może prowadzić przedsiębiorca, który spełnia określone przez ustawę wymagania w zakresie posiadania odpowiedniego budynku, wyposażenia technicznego oraz zatrudniający posiadających stosowne uprawnienia diagnostów samochodowych.  </w:t>
      </w:r>
      <w:r w:rsidR="007B35C2" w:rsidRPr="00C407A3">
        <w:rPr>
          <w:rFonts w:ascii="Times New Roman" w:hAnsi="Times New Roman" w:cs="Times New Roman"/>
          <w:sz w:val="24"/>
          <w:szCs w:val="24"/>
        </w:rPr>
        <w:t>W</w:t>
      </w:r>
      <w:r w:rsidRPr="00C407A3">
        <w:rPr>
          <w:rFonts w:ascii="Times New Roman" w:hAnsi="Times New Roman" w:cs="Times New Roman"/>
          <w:sz w:val="24"/>
          <w:szCs w:val="24"/>
        </w:rPr>
        <w:t xml:space="preserve"> art. 84a ust.1 punkt 3 litera b) ustawy – Prawo o ruchu drogowym ustawodawca określił upoważn</w:t>
      </w:r>
      <w:r w:rsidR="003E78A8" w:rsidRPr="00C407A3">
        <w:rPr>
          <w:rFonts w:ascii="Times New Roman" w:hAnsi="Times New Roman" w:cs="Times New Roman"/>
          <w:sz w:val="24"/>
          <w:szCs w:val="24"/>
        </w:rPr>
        <w:t xml:space="preserve">ienie dla ministra </w:t>
      </w:r>
      <w:r w:rsidRPr="00C407A3">
        <w:rPr>
          <w:rFonts w:ascii="Times New Roman" w:hAnsi="Times New Roman" w:cs="Times New Roman"/>
          <w:sz w:val="24"/>
          <w:szCs w:val="24"/>
        </w:rPr>
        <w:t>właściwego do spraw trans</w:t>
      </w:r>
      <w:r w:rsidR="003E78A8" w:rsidRPr="00C407A3">
        <w:rPr>
          <w:rFonts w:ascii="Times New Roman" w:hAnsi="Times New Roman" w:cs="Times New Roman"/>
          <w:sz w:val="24"/>
          <w:szCs w:val="24"/>
        </w:rPr>
        <w:t xml:space="preserve">portu do ustalenia opłat </w:t>
      </w:r>
      <w:r w:rsidRPr="00C407A3">
        <w:rPr>
          <w:rFonts w:ascii="Times New Roman" w:hAnsi="Times New Roman" w:cs="Times New Roman"/>
          <w:sz w:val="24"/>
          <w:szCs w:val="24"/>
        </w:rPr>
        <w:t xml:space="preserve">za przeprowadzanie przez stacje kontroli pojazdów badań technicznych (rozporządzenie Ministra Infrastruktury z dnia 29 września 2004 r. w sprawie wysokości opłat związanych z prowadzeniem stacji kontroli pojazdów oraz przeprowadzaniem badań technicznych pojazdów  </w:t>
      </w:r>
      <w:r w:rsidR="007B35C2" w:rsidRPr="00C407A3">
        <w:rPr>
          <w:rFonts w:ascii="Times New Roman" w:hAnsi="Times New Roman" w:cs="Times New Roman"/>
          <w:sz w:val="24"/>
          <w:szCs w:val="24"/>
        </w:rPr>
        <w:t xml:space="preserve">- </w:t>
      </w:r>
      <w:r w:rsidRPr="00C407A3">
        <w:rPr>
          <w:rFonts w:ascii="Times New Roman" w:hAnsi="Times New Roman" w:cs="Times New Roman"/>
          <w:sz w:val="24"/>
          <w:szCs w:val="24"/>
        </w:rPr>
        <w:t xml:space="preserve">Dz. U. z 2004 r,  </w:t>
      </w:r>
      <w:r w:rsidR="0047560E" w:rsidRPr="00C407A3">
        <w:rPr>
          <w:rFonts w:ascii="Times New Roman" w:hAnsi="Times New Roman" w:cs="Times New Roman"/>
          <w:sz w:val="24"/>
          <w:szCs w:val="24"/>
        </w:rPr>
        <w:t xml:space="preserve">nr 223, poz. 2261 z </w:t>
      </w:r>
      <w:proofErr w:type="spellStart"/>
      <w:r w:rsidR="0047560E" w:rsidRPr="00C407A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560E" w:rsidRPr="00C407A3">
        <w:rPr>
          <w:rFonts w:ascii="Times New Roman" w:hAnsi="Times New Roman" w:cs="Times New Roman"/>
          <w:sz w:val="24"/>
          <w:szCs w:val="24"/>
        </w:rPr>
        <w:t xml:space="preserve">. zm.). </w:t>
      </w:r>
      <w:r w:rsidRPr="00C407A3">
        <w:rPr>
          <w:rFonts w:ascii="Times New Roman" w:hAnsi="Times New Roman" w:cs="Times New Roman"/>
          <w:sz w:val="24"/>
          <w:szCs w:val="24"/>
        </w:rPr>
        <w:t>Minister właściwy ds. transportu wydając powyższe rozporządzenie, zgodnie z delegacją ustawową powinien uwzględnić koszty wykonywania badań technicznych pojazdów. Przywołane powyżej</w:t>
      </w:r>
      <w:r w:rsidR="003E78A8" w:rsidRPr="00C407A3">
        <w:rPr>
          <w:rFonts w:ascii="Times New Roman" w:hAnsi="Times New Roman" w:cs="Times New Roman"/>
          <w:sz w:val="24"/>
          <w:szCs w:val="24"/>
        </w:rPr>
        <w:t xml:space="preserve"> rozporządzenie</w:t>
      </w:r>
      <w:r w:rsidRPr="00C407A3">
        <w:rPr>
          <w:rFonts w:ascii="Times New Roman" w:hAnsi="Times New Roman" w:cs="Times New Roman"/>
          <w:sz w:val="24"/>
          <w:szCs w:val="24"/>
        </w:rPr>
        <w:t xml:space="preserve"> wyraźnie wskazuje w § 3 ust.1 i 2, że „za przeprowadzenie badań technicznych pojazdów pobiera się opłaty w wysokości określonej w tabeli opłat za badania techniczne pojazdów stanowiącej załącznik do rozporządzenia” oraz, że całkowita opłata za przeprowadzo</w:t>
      </w:r>
      <w:r w:rsidR="0047560E" w:rsidRPr="00C407A3">
        <w:rPr>
          <w:rFonts w:ascii="Times New Roman" w:hAnsi="Times New Roman" w:cs="Times New Roman"/>
          <w:sz w:val="24"/>
          <w:szCs w:val="24"/>
        </w:rPr>
        <w:t xml:space="preserve">ne badanie techniczne pojazdu, </w:t>
      </w:r>
      <w:r w:rsidRPr="00C407A3">
        <w:rPr>
          <w:rFonts w:ascii="Times New Roman" w:hAnsi="Times New Roman" w:cs="Times New Roman"/>
          <w:sz w:val="24"/>
          <w:szCs w:val="24"/>
        </w:rPr>
        <w:t xml:space="preserve">stanowi sumę opłat za przeprowadzone badania techniczne pojazdu i wykonane czynności określone w tabeli, o której mowa w ust. 1. Wskazana powyżej tabela w kolumnie </w:t>
      </w:r>
      <w:r w:rsidR="007B35C2" w:rsidRPr="00C407A3">
        <w:rPr>
          <w:rFonts w:ascii="Times New Roman" w:hAnsi="Times New Roman" w:cs="Times New Roman"/>
          <w:sz w:val="24"/>
          <w:szCs w:val="24"/>
        </w:rPr>
        <w:t xml:space="preserve">trzeciej, wyraźnie określa, że </w:t>
      </w:r>
      <w:r w:rsidRPr="00C407A3">
        <w:rPr>
          <w:rFonts w:ascii="Times New Roman" w:hAnsi="Times New Roman" w:cs="Times New Roman"/>
          <w:sz w:val="24"/>
          <w:szCs w:val="24"/>
        </w:rPr>
        <w:t>opłata za badanie zawiera pod</w:t>
      </w:r>
      <w:r w:rsidR="007B35C2" w:rsidRPr="00C407A3">
        <w:rPr>
          <w:rFonts w:ascii="Times New Roman" w:hAnsi="Times New Roman" w:cs="Times New Roman"/>
          <w:sz w:val="24"/>
          <w:szCs w:val="24"/>
        </w:rPr>
        <w:t>atek od towarów i usług VAT</w:t>
      </w:r>
      <w:r w:rsidRPr="00C407A3">
        <w:rPr>
          <w:rFonts w:ascii="Times New Roman" w:hAnsi="Times New Roman" w:cs="Times New Roman"/>
          <w:sz w:val="24"/>
          <w:szCs w:val="24"/>
        </w:rPr>
        <w:t>. Z przyjęcia takiej konstrukcji prawnej wynika, że przedsiębiorca prowadzący stację</w:t>
      </w:r>
      <w:r w:rsidR="003E78A8" w:rsidRPr="00C407A3">
        <w:rPr>
          <w:rFonts w:ascii="Times New Roman" w:hAnsi="Times New Roman" w:cs="Times New Roman"/>
          <w:sz w:val="24"/>
          <w:szCs w:val="24"/>
        </w:rPr>
        <w:t xml:space="preserve"> kontroli pojazdów</w:t>
      </w:r>
      <w:r w:rsidRPr="00C407A3">
        <w:rPr>
          <w:rFonts w:ascii="Times New Roman" w:hAnsi="Times New Roman" w:cs="Times New Roman"/>
          <w:sz w:val="24"/>
          <w:szCs w:val="24"/>
        </w:rPr>
        <w:t xml:space="preserve"> w przypadku podwyższenia stawki podatku VAT nie</w:t>
      </w:r>
      <w:r w:rsidR="001342A6" w:rsidRPr="00C407A3">
        <w:rPr>
          <w:rFonts w:ascii="Times New Roman" w:hAnsi="Times New Roman" w:cs="Times New Roman"/>
          <w:sz w:val="24"/>
          <w:szCs w:val="24"/>
        </w:rPr>
        <w:t xml:space="preserve"> może samodzielnie podnieść opłaty</w:t>
      </w:r>
      <w:r w:rsidRPr="00C407A3">
        <w:rPr>
          <w:rFonts w:ascii="Times New Roman" w:hAnsi="Times New Roman" w:cs="Times New Roman"/>
          <w:sz w:val="24"/>
          <w:szCs w:val="24"/>
        </w:rPr>
        <w:t xml:space="preserve"> za badanie techniczne pojazdów jego użytkownikowi, który zleca mu wykonanie takiego badania. Zatem tylko przedsiębiorca ponosi negatywne skutki podwyższenia przez ustawodawcę stawki VAT poprzez konieczność odprowadzenia do budżetu Państwa większego podatku. </w:t>
      </w:r>
      <w:r w:rsidR="00930ADB" w:rsidRPr="00C407A3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C407A3">
        <w:rPr>
          <w:rFonts w:ascii="Times New Roman" w:hAnsi="Times New Roman" w:cs="Times New Roman"/>
          <w:sz w:val="24"/>
          <w:szCs w:val="24"/>
        </w:rPr>
        <w:t xml:space="preserve">badania technicznego pojazdu jest objęte stawką podstawową VAT zgodnie z zapisami ustawy  z dnia 11 marca 2004 r. o podatku od towarów i usług (tekst jednolity Dz. U. 2011 nr 177 poz. 1054 z </w:t>
      </w:r>
      <w:proofErr w:type="spellStart"/>
      <w:r w:rsidRPr="00C407A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407A3">
        <w:rPr>
          <w:rFonts w:ascii="Times New Roman" w:hAnsi="Times New Roman" w:cs="Times New Roman"/>
          <w:sz w:val="24"/>
          <w:szCs w:val="24"/>
        </w:rPr>
        <w:t>. zm.). Mając na względzie uregulowanie art. 146</w:t>
      </w:r>
      <w:r w:rsidR="0047560E" w:rsidRPr="00C407A3">
        <w:rPr>
          <w:rFonts w:ascii="Times New Roman" w:hAnsi="Times New Roman" w:cs="Times New Roman"/>
          <w:sz w:val="24"/>
          <w:szCs w:val="24"/>
        </w:rPr>
        <w:t>a</w:t>
      </w:r>
      <w:r w:rsidRPr="00C407A3">
        <w:rPr>
          <w:rFonts w:ascii="Times New Roman" w:hAnsi="Times New Roman" w:cs="Times New Roman"/>
          <w:sz w:val="24"/>
          <w:szCs w:val="24"/>
        </w:rPr>
        <w:t xml:space="preserve"> pkt 1 tej ustawy stawka ta do 31 grudnia 2010 r. wynosiła 22%, a od 1 stycznia 2011 r. wynosi 23%. N</w:t>
      </w:r>
      <w:r w:rsidR="009D73C7">
        <w:rPr>
          <w:rFonts w:ascii="Times New Roman" w:hAnsi="Times New Roman" w:cs="Times New Roman"/>
          <w:sz w:val="24"/>
          <w:szCs w:val="24"/>
        </w:rPr>
        <w:t>iniejsza podwyżka stawki podatku</w:t>
      </w:r>
      <w:r w:rsidRPr="00C407A3">
        <w:rPr>
          <w:rFonts w:ascii="Times New Roman" w:hAnsi="Times New Roman" w:cs="Times New Roman"/>
          <w:sz w:val="24"/>
          <w:szCs w:val="24"/>
        </w:rPr>
        <w:t xml:space="preserve"> VAT o 1%</w:t>
      </w:r>
      <w:r w:rsidR="009D73C7">
        <w:rPr>
          <w:rFonts w:ascii="Times New Roman" w:hAnsi="Times New Roman" w:cs="Times New Roman"/>
          <w:sz w:val="24"/>
          <w:szCs w:val="24"/>
        </w:rPr>
        <w:t xml:space="preserve">, </w:t>
      </w:r>
      <w:r w:rsidRPr="00C407A3">
        <w:rPr>
          <w:rFonts w:ascii="Times New Roman" w:hAnsi="Times New Roman" w:cs="Times New Roman"/>
          <w:sz w:val="24"/>
          <w:szCs w:val="24"/>
        </w:rPr>
        <w:t xml:space="preserve"> została wprowadzona do obrotu prawnego art. 19  ustawy z dnia z dnia 26 listopada 2010 r. o zmianie niektórych ustaw związanych z realizacją ustawy budżetowej (</w:t>
      </w:r>
      <w:r w:rsidR="00930ADB" w:rsidRPr="00C407A3">
        <w:rPr>
          <w:rStyle w:val="h1"/>
          <w:rFonts w:ascii="Times New Roman" w:hAnsi="Times New Roman" w:cs="Times New Roman"/>
          <w:sz w:val="24"/>
          <w:szCs w:val="24"/>
        </w:rPr>
        <w:t xml:space="preserve">Dz. U. 2010 nr 238 poz. 1578). </w:t>
      </w:r>
      <w:r w:rsidRPr="00C407A3">
        <w:rPr>
          <w:rStyle w:val="h1"/>
          <w:rFonts w:ascii="Times New Roman" w:hAnsi="Times New Roman" w:cs="Times New Roman"/>
          <w:sz w:val="24"/>
          <w:szCs w:val="24"/>
        </w:rPr>
        <w:t xml:space="preserve">W efekcie opisanych powyżej regulacji, począwszy od dnia 1 stycznia 2011 r., zostały zwiększone obciążenia podatkowe jedynie przedsiębiorców prowadzących stacje kontroli </w:t>
      </w:r>
      <w:r w:rsidR="003E78A8" w:rsidRPr="00C407A3">
        <w:rPr>
          <w:rStyle w:val="h1"/>
          <w:rFonts w:ascii="Times New Roman" w:hAnsi="Times New Roman" w:cs="Times New Roman"/>
          <w:sz w:val="24"/>
          <w:szCs w:val="24"/>
        </w:rPr>
        <w:t>pojazdów a nie użytkowników pojazdów</w:t>
      </w:r>
      <w:r w:rsidRPr="00C407A3">
        <w:rPr>
          <w:rStyle w:val="h1"/>
          <w:rFonts w:ascii="Times New Roman" w:hAnsi="Times New Roman" w:cs="Times New Roman"/>
          <w:sz w:val="24"/>
          <w:szCs w:val="24"/>
        </w:rPr>
        <w:t xml:space="preserve">. Nie dokonano zmiany rozporządzenia dotyczącego opłat za badania </w:t>
      </w:r>
      <w:r w:rsidRPr="00C407A3">
        <w:rPr>
          <w:rStyle w:val="h1"/>
          <w:rFonts w:ascii="Times New Roman" w:hAnsi="Times New Roman" w:cs="Times New Roman"/>
          <w:sz w:val="24"/>
          <w:szCs w:val="24"/>
        </w:rPr>
        <w:lastRenderedPageBreak/>
        <w:t>techniczne</w:t>
      </w:r>
      <w:r w:rsidR="003E78A8" w:rsidRPr="00C407A3">
        <w:rPr>
          <w:rStyle w:val="h1"/>
          <w:rFonts w:ascii="Times New Roman" w:hAnsi="Times New Roman" w:cs="Times New Roman"/>
          <w:sz w:val="24"/>
          <w:szCs w:val="24"/>
        </w:rPr>
        <w:t xml:space="preserve"> pojazdów, które powinno zmodyfikować opłaty za badania</w:t>
      </w:r>
      <w:r w:rsidRPr="00C407A3">
        <w:rPr>
          <w:rStyle w:val="h1"/>
          <w:rFonts w:ascii="Times New Roman" w:hAnsi="Times New Roman" w:cs="Times New Roman"/>
          <w:sz w:val="24"/>
          <w:szCs w:val="24"/>
        </w:rPr>
        <w:t xml:space="preserve"> z uwzględnieniem nowej stawki p</w:t>
      </w:r>
      <w:r w:rsidR="00C407A3">
        <w:rPr>
          <w:rStyle w:val="h1"/>
          <w:rFonts w:ascii="Times New Roman" w:hAnsi="Times New Roman" w:cs="Times New Roman"/>
          <w:sz w:val="24"/>
          <w:szCs w:val="24"/>
        </w:rPr>
        <w:t xml:space="preserve">odatku VAT. Stan ten spowodował </w:t>
      </w:r>
      <w:r w:rsidRPr="00C407A3">
        <w:rPr>
          <w:rStyle w:val="h1"/>
          <w:rFonts w:ascii="Times New Roman" w:hAnsi="Times New Roman" w:cs="Times New Roman"/>
          <w:sz w:val="24"/>
          <w:szCs w:val="24"/>
        </w:rPr>
        <w:t xml:space="preserve">zatem faktyczne </w:t>
      </w:r>
      <w:r w:rsidRPr="00C407A3">
        <w:rPr>
          <w:rFonts w:ascii="Times New Roman" w:hAnsi="Times New Roman" w:cs="Times New Roman"/>
          <w:sz w:val="24"/>
          <w:szCs w:val="24"/>
        </w:rPr>
        <w:t>zmniejszenie przychodów przedsiębiorców prowadzących stacje</w:t>
      </w:r>
      <w:r w:rsidR="00C407A3" w:rsidRPr="00C407A3">
        <w:rPr>
          <w:rFonts w:ascii="Times New Roman" w:hAnsi="Times New Roman" w:cs="Times New Roman"/>
          <w:sz w:val="24"/>
          <w:szCs w:val="24"/>
        </w:rPr>
        <w:t xml:space="preserve"> kontroli pojazdów</w:t>
      </w:r>
      <w:r w:rsidRPr="00C407A3">
        <w:rPr>
          <w:rFonts w:ascii="Times New Roman" w:hAnsi="Times New Roman" w:cs="Times New Roman"/>
          <w:sz w:val="24"/>
          <w:szCs w:val="24"/>
        </w:rPr>
        <w:t xml:space="preserve"> </w:t>
      </w:r>
      <w:r w:rsidR="00C407A3" w:rsidRPr="00C407A3">
        <w:rPr>
          <w:rFonts w:ascii="Times New Roman" w:hAnsi="Times New Roman" w:cs="Times New Roman"/>
          <w:sz w:val="24"/>
          <w:szCs w:val="24"/>
        </w:rPr>
        <w:t xml:space="preserve">i </w:t>
      </w:r>
      <w:r w:rsidRPr="00C407A3">
        <w:rPr>
          <w:rFonts w:ascii="Times New Roman" w:hAnsi="Times New Roman" w:cs="Times New Roman"/>
          <w:sz w:val="24"/>
          <w:szCs w:val="24"/>
        </w:rPr>
        <w:t>doszło do przerzucenia kosztów podwyżki podatku jedynie na przedsiębiorców co jest niedopuszczalne z uwagi na zasadę neutralności podatku VAT.</w:t>
      </w:r>
    </w:p>
    <w:p w:rsidR="003E78A8" w:rsidRPr="00C407A3" w:rsidRDefault="0048507D" w:rsidP="00531975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3056">
        <w:rPr>
          <w:rFonts w:ascii="Times New Roman" w:hAnsi="Times New Roman" w:cs="Times New Roman"/>
          <w:sz w:val="24"/>
          <w:szCs w:val="24"/>
        </w:rPr>
        <w:t xml:space="preserve"> związku z tym, że wykonuję działalność </w:t>
      </w:r>
      <w:r w:rsidR="007F4E64" w:rsidRPr="00C407A3">
        <w:rPr>
          <w:rFonts w:ascii="Times New Roman" w:hAnsi="Times New Roman" w:cs="Times New Roman"/>
          <w:sz w:val="24"/>
          <w:szCs w:val="24"/>
        </w:rPr>
        <w:t>gospodarczą</w:t>
      </w:r>
      <w:r w:rsidR="00963056">
        <w:rPr>
          <w:rFonts w:ascii="Times New Roman" w:hAnsi="Times New Roman" w:cs="Times New Roman"/>
          <w:sz w:val="24"/>
          <w:szCs w:val="24"/>
        </w:rPr>
        <w:t xml:space="preserve"> </w:t>
      </w:r>
      <w:r w:rsidR="007F4E64" w:rsidRPr="00C407A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zakresie</w:t>
      </w:r>
      <w:r w:rsidR="007F4E64" w:rsidRPr="00C407A3">
        <w:rPr>
          <w:rFonts w:ascii="Times New Roman" w:hAnsi="Times New Roman" w:cs="Times New Roman"/>
          <w:sz w:val="24"/>
          <w:szCs w:val="24"/>
        </w:rPr>
        <w:t xml:space="preserve"> </w:t>
      </w:r>
      <w:r w:rsidR="00C407A3" w:rsidRPr="00C407A3">
        <w:rPr>
          <w:rFonts w:ascii="Times New Roman" w:hAnsi="Times New Roman" w:cs="Times New Roman"/>
          <w:sz w:val="24"/>
          <w:szCs w:val="24"/>
        </w:rPr>
        <w:t>stacji kontroli pojazdów utraciliśmy</w:t>
      </w:r>
      <w:r w:rsidR="00531975" w:rsidRPr="00C407A3">
        <w:rPr>
          <w:rFonts w:ascii="Times New Roman" w:hAnsi="Times New Roman" w:cs="Times New Roman"/>
          <w:sz w:val="24"/>
          <w:szCs w:val="24"/>
        </w:rPr>
        <w:t xml:space="preserve"> </w:t>
      </w:r>
      <w:r w:rsidR="003E78A8" w:rsidRPr="00C407A3">
        <w:rPr>
          <w:rFonts w:ascii="Times New Roman" w:hAnsi="Times New Roman" w:cs="Times New Roman"/>
          <w:sz w:val="24"/>
          <w:szCs w:val="24"/>
        </w:rPr>
        <w:t>przychód</w:t>
      </w:r>
      <w:r w:rsidR="007F4E64" w:rsidRPr="00C407A3">
        <w:rPr>
          <w:rFonts w:ascii="Times New Roman" w:hAnsi="Times New Roman" w:cs="Times New Roman"/>
          <w:sz w:val="24"/>
          <w:szCs w:val="24"/>
        </w:rPr>
        <w:t xml:space="preserve">, związany z jej prowadzaniem </w:t>
      </w:r>
      <w:r w:rsidR="00930ADB" w:rsidRPr="00C407A3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531975" w:rsidRPr="00C407A3">
        <w:rPr>
          <w:rFonts w:ascii="Times New Roman" w:hAnsi="Times New Roman" w:cs="Times New Roman"/>
          <w:sz w:val="24"/>
          <w:szCs w:val="24"/>
        </w:rPr>
        <w:t>określonej na wstępie niniejszego wezwania</w:t>
      </w:r>
      <w:r w:rsidR="00531975" w:rsidRPr="00C407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0ADB" w:rsidRPr="00C407A3" w:rsidRDefault="00930ADB" w:rsidP="00930ADB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0408" w:rsidRPr="00C407A3" w:rsidRDefault="0025035C" w:rsidP="00930ADB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31975" w:rsidRPr="00C407A3">
        <w:rPr>
          <w:rFonts w:ascii="Times New Roman" w:hAnsi="Times New Roman" w:cs="Times New Roman"/>
          <w:sz w:val="24"/>
          <w:szCs w:val="24"/>
        </w:rPr>
        <w:t>ając na względzie podniesioną argumentację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7A3">
        <w:rPr>
          <w:rFonts w:ascii="Times New Roman" w:hAnsi="Times New Roman" w:cs="Times New Roman"/>
          <w:sz w:val="24"/>
          <w:szCs w:val="24"/>
        </w:rPr>
        <w:t>powyższe wezwanie do zapłaty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ADB" w:rsidRPr="00C407A3">
        <w:rPr>
          <w:rFonts w:ascii="Times New Roman" w:hAnsi="Times New Roman" w:cs="Times New Roman"/>
          <w:sz w:val="24"/>
          <w:szCs w:val="24"/>
        </w:rPr>
        <w:t xml:space="preserve"> jest w pełni uzasadnione. </w:t>
      </w:r>
    </w:p>
    <w:p w:rsidR="00963056" w:rsidRDefault="00930ADB" w:rsidP="00930ADB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7A3">
        <w:rPr>
          <w:rFonts w:ascii="Times New Roman" w:hAnsi="Times New Roman" w:cs="Times New Roman"/>
          <w:sz w:val="24"/>
          <w:szCs w:val="24"/>
        </w:rPr>
        <w:t xml:space="preserve">Wyżej wymienioną </w:t>
      </w:r>
      <w:r w:rsidR="00C40408" w:rsidRPr="00C407A3">
        <w:rPr>
          <w:rFonts w:ascii="Times New Roman" w:hAnsi="Times New Roman" w:cs="Times New Roman"/>
          <w:sz w:val="24"/>
          <w:szCs w:val="24"/>
        </w:rPr>
        <w:t>kwotę</w:t>
      </w:r>
      <w:r w:rsidRPr="00C407A3">
        <w:rPr>
          <w:rFonts w:ascii="Times New Roman" w:hAnsi="Times New Roman" w:cs="Times New Roman"/>
          <w:sz w:val="24"/>
          <w:szCs w:val="24"/>
        </w:rPr>
        <w:t xml:space="preserve"> </w:t>
      </w:r>
      <w:r w:rsidR="00C40408" w:rsidRPr="00C407A3">
        <w:rPr>
          <w:rFonts w:ascii="Times New Roman" w:hAnsi="Times New Roman" w:cs="Times New Roman"/>
          <w:sz w:val="24"/>
          <w:szCs w:val="24"/>
        </w:rPr>
        <w:t>należy</w:t>
      </w:r>
      <w:r w:rsidR="00AA675D" w:rsidRPr="00C407A3">
        <w:rPr>
          <w:rFonts w:ascii="Times New Roman" w:hAnsi="Times New Roman" w:cs="Times New Roman"/>
          <w:sz w:val="24"/>
          <w:szCs w:val="24"/>
        </w:rPr>
        <w:t xml:space="preserve"> prze</w:t>
      </w:r>
      <w:r w:rsidR="00C40408" w:rsidRPr="00C407A3">
        <w:rPr>
          <w:rFonts w:ascii="Times New Roman" w:hAnsi="Times New Roman" w:cs="Times New Roman"/>
          <w:sz w:val="24"/>
          <w:szCs w:val="24"/>
        </w:rPr>
        <w:t xml:space="preserve">kazać na nasz rachunek bankowy </w:t>
      </w:r>
    </w:p>
    <w:p w:rsidR="003E78A8" w:rsidRPr="00C407A3" w:rsidRDefault="00963056" w:rsidP="009870ED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AA675D" w:rsidRPr="00C407A3">
        <w:rPr>
          <w:rFonts w:ascii="Times New Roman" w:hAnsi="Times New Roman" w:cs="Times New Roman"/>
          <w:sz w:val="24"/>
          <w:szCs w:val="24"/>
        </w:rPr>
        <w:t>…</w:t>
      </w:r>
      <w:r w:rsidR="00930ADB" w:rsidRPr="00C407A3">
        <w:rPr>
          <w:rFonts w:ascii="Times New Roman" w:hAnsi="Times New Roman" w:cs="Times New Roman"/>
          <w:sz w:val="24"/>
          <w:szCs w:val="24"/>
        </w:rPr>
        <w:t>....................</w:t>
      </w:r>
      <w:r w:rsidR="003E78A8" w:rsidRPr="00C407A3">
        <w:rPr>
          <w:rFonts w:ascii="Times New Roman" w:hAnsi="Times New Roman" w:cs="Times New Roman"/>
          <w:sz w:val="24"/>
          <w:szCs w:val="24"/>
        </w:rPr>
        <w:t>.........</w:t>
      </w:r>
      <w:r w:rsidR="00531975" w:rsidRPr="00C407A3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3E78A8" w:rsidRPr="00C407A3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C407A3">
        <w:rPr>
          <w:rFonts w:ascii="Times New Roman" w:hAnsi="Times New Roman" w:cs="Times New Roman"/>
          <w:sz w:val="24"/>
          <w:szCs w:val="24"/>
        </w:rPr>
        <w:t xml:space="preserve">w </w:t>
      </w:r>
      <w:r w:rsidR="00C40408" w:rsidRPr="0025035C">
        <w:rPr>
          <w:rFonts w:ascii="Times New Roman" w:hAnsi="Times New Roman" w:cs="Times New Roman"/>
          <w:b/>
          <w:sz w:val="24"/>
          <w:szCs w:val="24"/>
        </w:rPr>
        <w:t xml:space="preserve">nieprzekraczalnym </w:t>
      </w:r>
      <w:r w:rsidR="00930ADB" w:rsidRPr="0025035C">
        <w:rPr>
          <w:rFonts w:ascii="Times New Roman" w:hAnsi="Times New Roman" w:cs="Times New Roman"/>
          <w:b/>
          <w:sz w:val="24"/>
          <w:szCs w:val="24"/>
        </w:rPr>
        <w:t xml:space="preserve">terminie siedmiu dni od daty otrzymania niniejszego </w:t>
      </w:r>
      <w:r w:rsidR="00930ADB" w:rsidRPr="0025035C">
        <w:rPr>
          <w:rStyle w:val="luchili"/>
          <w:rFonts w:ascii="Times New Roman" w:hAnsi="Times New Roman" w:cs="Times New Roman"/>
          <w:b/>
          <w:sz w:val="24"/>
          <w:szCs w:val="24"/>
        </w:rPr>
        <w:t>wezwania</w:t>
      </w:r>
      <w:r w:rsidR="00930ADB" w:rsidRPr="0025035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E78A8" w:rsidRPr="00C407A3" w:rsidRDefault="003E78A8" w:rsidP="009B5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8A8" w:rsidRPr="00C407A3" w:rsidRDefault="003E78A8" w:rsidP="009B5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8A8" w:rsidRPr="00C407A3" w:rsidRDefault="003E78A8" w:rsidP="009B5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8A8" w:rsidRPr="00C407A3" w:rsidRDefault="003E78A8" w:rsidP="009B5875">
      <w:pPr>
        <w:jc w:val="both"/>
        <w:rPr>
          <w:rFonts w:ascii="Times New Roman" w:hAnsi="Times New Roman" w:cs="Times New Roman"/>
          <w:sz w:val="20"/>
          <w:szCs w:val="20"/>
        </w:rPr>
      </w:pP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</w:r>
      <w:r w:rsidRPr="00C407A3">
        <w:rPr>
          <w:rFonts w:ascii="Times New Roman" w:hAnsi="Times New Roman" w:cs="Times New Roman"/>
          <w:sz w:val="24"/>
          <w:szCs w:val="24"/>
        </w:rPr>
        <w:tab/>
        <w:t>(</w:t>
      </w:r>
      <w:r w:rsidRPr="00C407A3">
        <w:rPr>
          <w:rFonts w:ascii="Times New Roman" w:hAnsi="Times New Roman" w:cs="Times New Roman"/>
          <w:sz w:val="20"/>
          <w:szCs w:val="20"/>
        </w:rPr>
        <w:t>Podpis i pieczęć przedsiębiorcy)</w:t>
      </w:r>
    </w:p>
    <w:sectPr w:rsidR="003E78A8" w:rsidRPr="00C407A3" w:rsidSect="00B5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23D7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3F66"/>
    <w:multiLevelType w:val="hybridMultilevel"/>
    <w:tmpl w:val="ED16F17A"/>
    <w:lvl w:ilvl="0" w:tplc="892CD2D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D71FDF"/>
    <w:multiLevelType w:val="hybridMultilevel"/>
    <w:tmpl w:val="EB6EA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055C4"/>
    <w:multiLevelType w:val="hybridMultilevel"/>
    <w:tmpl w:val="D6ECD5AE"/>
    <w:lvl w:ilvl="0" w:tplc="FF5AB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Szczerbicki">
    <w15:presenceInfo w15:providerId="Windows Live" w15:userId="aac3d799498c91e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419"/>
    <w:rsid w:val="000B4519"/>
    <w:rsid w:val="000D01C2"/>
    <w:rsid w:val="001342A6"/>
    <w:rsid w:val="001E60E9"/>
    <w:rsid w:val="0025035C"/>
    <w:rsid w:val="003303D4"/>
    <w:rsid w:val="003E63FD"/>
    <w:rsid w:val="003E78A8"/>
    <w:rsid w:val="004248EA"/>
    <w:rsid w:val="0047560E"/>
    <w:rsid w:val="0048507D"/>
    <w:rsid w:val="004853EB"/>
    <w:rsid w:val="004E0CEF"/>
    <w:rsid w:val="00531975"/>
    <w:rsid w:val="00536DA9"/>
    <w:rsid w:val="00764163"/>
    <w:rsid w:val="007B35C2"/>
    <w:rsid w:val="007F2405"/>
    <w:rsid w:val="007F4E64"/>
    <w:rsid w:val="008B0008"/>
    <w:rsid w:val="008D3ED5"/>
    <w:rsid w:val="00930ADB"/>
    <w:rsid w:val="00963056"/>
    <w:rsid w:val="009870ED"/>
    <w:rsid w:val="009B5875"/>
    <w:rsid w:val="009D3EEC"/>
    <w:rsid w:val="009D73C7"/>
    <w:rsid w:val="00AA675D"/>
    <w:rsid w:val="00B53D14"/>
    <w:rsid w:val="00B81A2B"/>
    <w:rsid w:val="00C34419"/>
    <w:rsid w:val="00C40408"/>
    <w:rsid w:val="00C4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1E60E9"/>
  </w:style>
  <w:style w:type="character" w:customStyle="1" w:styleId="luchili">
    <w:name w:val="luc_hili"/>
    <w:basedOn w:val="Domylnaczcionkaakapitu"/>
    <w:rsid w:val="00930ADB"/>
  </w:style>
  <w:style w:type="character" w:styleId="Odwoaniedokomentarza">
    <w:name w:val="annotation reference"/>
    <w:basedOn w:val="Domylnaczcionkaakapitu"/>
    <w:uiPriority w:val="99"/>
    <w:semiHidden/>
    <w:unhideWhenUsed/>
    <w:rsid w:val="00531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9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9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1E60E9"/>
  </w:style>
  <w:style w:type="character" w:customStyle="1" w:styleId="luchili">
    <w:name w:val="luc_hili"/>
    <w:basedOn w:val="Domylnaczcionkaakapitu"/>
    <w:rsid w:val="00930ADB"/>
  </w:style>
  <w:style w:type="character" w:styleId="Odwoaniedokomentarza">
    <w:name w:val="annotation reference"/>
    <w:basedOn w:val="Domylnaczcionkaakapitu"/>
    <w:uiPriority w:val="99"/>
    <w:semiHidden/>
    <w:unhideWhenUsed/>
    <w:rsid w:val="00531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9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m.barankiewicz</dc:creator>
  <cp:lastModifiedBy>user</cp:lastModifiedBy>
  <cp:revision>15</cp:revision>
  <dcterms:created xsi:type="dcterms:W3CDTF">2014-11-19T14:05:00Z</dcterms:created>
  <dcterms:modified xsi:type="dcterms:W3CDTF">2014-11-20T21:03:00Z</dcterms:modified>
</cp:coreProperties>
</file>